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D23772" w:rsidRDefault="00342024" w:rsidP="00342024">
      <w:pPr>
        <w:rPr>
          <w:b/>
          <w:u w:val="single"/>
        </w:rPr>
      </w:pPr>
      <w:r w:rsidRPr="00D23772">
        <w:rPr>
          <w:b/>
          <w:u w:val="single"/>
        </w:rPr>
        <w:t xml:space="preserve">Produktmeldung </w:t>
      </w:r>
      <w:r w:rsidR="00B91287">
        <w:rPr>
          <w:b/>
          <w:u w:val="single"/>
        </w:rPr>
        <w:t>KEL-</w:t>
      </w:r>
      <w:r w:rsidR="0085005D">
        <w:rPr>
          <w:b/>
          <w:u w:val="single"/>
        </w:rPr>
        <w:t>ER-BL</w:t>
      </w:r>
      <w:r w:rsidR="00B91287">
        <w:rPr>
          <w:b/>
          <w:u w:val="single"/>
        </w:rPr>
        <w:t xml:space="preserve"> </w:t>
      </w:r>
      <w:r w:rsidRPr="00D23772">
        <w:rPr>
          <w:b/>
          <w:u w:val="single"/>
        </w:rPr>
        <w:t>(</w:t>
      </w:r>
      <w:r w:rsidR="0085005D">
        <w:rPr>
          <w:b/>
          <w:u w:val="single"/>
        </w:rPr>
        <w:t>1545</w:t>
      </w:r>
      <w:r w:rsidRPr="00D23772">
        <w:rPr>
          <w:b/>
          <w:u w:val="single"/>
        </w:rPr>
        <w:t>/</w:t>
      </w:r>
      <w:r w:rsidR="0085005D">
        <w:rPr>
          <w:b/>
          <w:u w:val="single"/>
        </w:rPr>
        <w:t>1759</w:t>
      </w:r>
      <w:r w:rsidR="003F4283">
        <w:rPr>
          <w:b/>
          <w:u w:val="single"/>
        </w:rPr>
        <w:t xml:space="preserve"> </w:t>
      </w:r>
      <w:r w:rsidRPr="00D23772">
        <w:rPr>
          <w:b/>
          <w:u w:val="single"/>
        </w:rPr>
        <w:t>Zeichen)</w:t>
      </w:r>
    </w:p>
    <w:p w:rsidR="0085005D" w:rsidRPr="0085005D" w:rsidRDefault="0085005D" w:rsidP="0085005D">
      <w:pPr>
        <w:pStyle w:val="StandardWeb"/>
        <w:shd w:val="clear" w:color="auto" w:fill="FFFFFF"/>
        <w:spacing w:before="0" w:beforeAutospacing="0"/>
        <w:rPr>
          <w:rFonts w:ascii="Arial" w:hAnsi="Arial" w:cs="Arial"/>
          <w:b/>
          <w:color w:val="212529"/>
          <w:sz w:val="20"/>
          <w:szCs w:val="20"/>
        </w:rPr>
      </w:pPr>
      <w:r w:rsidRPr="00FD192C">
        <w:rPr>
          <w:rFonts w:ascii="Arial" w:hAnsi="Arial" w:cs="Arial"/>
          <w:b/>
          <w:color w:val="212529"/>
          <w:sz w:val="22"/>
          <w:szCs w:val="22"/>
        </w:rPr>
        <w:t xml:space="preserve">Neue Kabeleinführungsleisten für den </w:t>
      </w:r>
      <w:r w:rsidRPr="0085005D">
        <w:rPr>
          <w:rFonts w:ascii="Arial" w:hAnsi="Arial" w:cs="Arial"/>
          <w:b/>
          <w:color w:val="212529"/>
          <w:sz w:val="22"/>
          <w:szCs w:val="22"/>
        </w:rPr>
        <w:t xml:space="preserve">Lebensmittelbereich </w:t>
      </w:r>
    </w:p>
    <w:p w:rsidR="0085005D" w:rsidRPr="0085005D" w:rsidRDefault="0085005D" w:rsidP="0085005D">
      <w:pPr>
        <w:pStyle w:val="StandardWeb"/>
        <w:shd w:val="clear" w:color="auto" w:fill="FFFFFF"/>
        <w:spacing w:before="0" w:beforeAutospacing="0"/>
        <w:rPr>
          <w:rFonts w:ascii="Arial" w:hAnsi="Arial" w:cs="Arial"/>
          <w:color w:val="212529"/>
          <w:sz w:val="20"/>
          <w:szCs w:val="20"/>
        </w:rPr>
      </w:pPr>
      <w:r w:rsidRPr="0085005D">
        <w:rPr>
          <w:rFonts w:ascii="Arial" w:hAnsi="Arial" w:cs="Arial"/>
          <w:color w:val="212529"/>
          <w:sz w:val="20"/>
          <w:szCs w:val="20"/>
        </w:rPr>
        <w:t>Der Kabelmanagementspezialist icotek stellt seine neuen Kabeleinführungsleisten KEL-ER-BL vor.</w:t>
      </w:r>
    </w:p>
    <w:p w:rsidR="0085005D" w:rsidRPr="0085005D" w:rsidRDefault="0085005D" w:rsidP="0085005D">
      <w:pPr>
        <w:pStyle w:val="StandardWeb"/>
        <w:shd w:val="clear" w:color="auto" w:fill="FFFFFF"/>
        <w:spacing w:before="0" w:beforeAutospacing="0"/>
        <w:rPr>
          <w:rFonts w:ascii="Arial" w:hAnsi="Arial" w:cs="Arial"/>
          <w:color w:val="212529"/>
          <w:sz w:val="20"/>
          <w:szCs w:val="20"/>
        </w:rPr>
      </w:pPr>
      <w:r w:rsidRPr="0085005D">
        <w:rPr>
          <w:rFonts w:ascii="Arial" w:hAnsi="Arial" w:cs="Arial"/>
          <w:color w:val="212529"/>
          <w:sz w:val="20"/>
          <w:szCs w:val="20"/>
        </w:rPr>
        <w:t>Die KEL-ER-BL ist eine teilbare Kabeleinführung für Leitungen mit und ohne Stecker. Je nach Ausführung werden Leitungen mit einem Durchmesser von 1 bis 35 mm eingeführt, mit IP65 abgedichtet und gleichzeitig nach DIN EN 62444 zugentlastet. Die Schutzart IP65 wird durch die eingespritzte Dichtung und die Verwendung von Einfachtüllen erreicht. Die entsprechenden Kabeltüllen werden bei der Montage automatisch im Rahmen fixiert. Nach vollständiger Bestückung wird der Abschlussdeckel aufgeschraubt.</w:t>
      </w:r>
    </w:p>
    <w:p w:rsidR="0085005D" w:rsidRPr="0085005D" w:rsidRDefault="0085005D" w:rsidP="0085005D">
      <w:pPr>
        <w:pStyle w:val="StandardWeb"/>
        <w:shd w:val="clear" w:color="auto" w:fill="FFFFFF"/>
        <w:spacing w:before="0" w:beforeAutospacing="0"/>
        <w:rPr>
          <w:rFonts w:ascii="Arial" w:hAnsi="Arial" w:cs="Arial"/>
          <w:color w:val="212529"/>
          <w:sz w:val="20"/>
          <w:szCs w:val="20"/>
        </w:rPr>
      </w:pPr>
      <w:r w:rsidRPr="0085005D">
        <w:rPr>
          <w:rFonts w:ascii="Arial" w:hAnsi="Arial" w:cs="Arial"/>
          <w:color w:val="212529"/>
          <w:sz w:val="20"/>
          <w:szCs w:val="20"/>
        </w:rPr>
        <w:t xml:space="preserve">Die neue Kabeleinführungsleiste passt auf Standardausbrüche für 10-, 16- und 24-polige schwere Steckverbinder. Die Ausbruchbreite kann statt 36 mm auch bis zu 46 mm betragen, somit können auch Leitungen mit größeren konfektionierten Steckverbindern eingeführt werden. Die Baugröße KEL-ER-BL-B setzt auf Ausbrüche der Größe 46 x 46 mm (z. B. für Regler und Zähler) auf. </w:t>
      </w:r>
      <w:r w:rsidRPr="0085005D">
        <w:rPr>
          <w:rFonts w:ascii="Arial" w:hAnsi="Arial" w:cs="Arial"/>
          <w:color w:val="212529"/>
          <w:sz w:val="20"/>
          <w:szCs w:val="20"/>
        </w:rPr>
        <w:br/>
        <w:t>Die einreihige Version KEL-ER-BL-E zeichnet sich durch ihre platzsparende Bauform aus und ist ideal bei beengten Platzverhältnissen und für Leitungen mit flachen Steckverbinder (z. B. Sub-D).</w:t>
      </w:r>
    </w:p>
    <w:p w:rsidR="0085005D" w:rsidRPr="0085005D" w:rsidRDefault="0085005D" w:rsidP="0085005D">
      <w:pPr>
        <w:pStyle w:val="StandardWeb"/>
        <w:shd w:val="clear" w:color="auto" w:fill="FFFFFF"/>
        <w:spacing w:before="0" w:beforeAutospacing="0"/>
        <w:rPr>
          <w:rFonts w:ascii="Arial" w:hAnsi="Arial" w:cs="Arial"/>
          <w:color w:val="212529"/>
          <w:sz w:val="20"/>
          <w:szCs w:val="20"/>
        </w:rPr>
      </w:pPr>
      <w:r w:rsidRPr="0085005D">
        <w:rPr>
          <w:rFonts w:ascii="Arial" w:hAnsi="Arial" w:cs="Arial"/>
          <w:color w:val="212529"/>
          <w:sz w:val="20"/>
          <w:szCs w:val="20"/>
        </w:rPr>
        <w:t xml:space="preserve">Die KEL-ER-BL in der Signalfarbe Blau findet ihren Einsatzbereich vorzugsweise im Umfeld von Lebensmittelverpackungs- und Lebensmittelverarbeitungsmaschinen, wo kein direkter Kontakt mit Lebensmitteln besteht. Auch im Pharmabereich werden Produkte in dieser Signalfarbe gerne </w:t>
      </w:r>
      <w:bookmarkStart w:id="0" w:name="_GoBack"/>
      <w:bookmarkEnd w:id="0"/>
      <w:r w:rsidRPr="0085005D">
        <w:rPr>
          <w:rFonts w:ascii="Arial" w:hAnsi="Arial" w:cs="Arial"/>
          <w:color w:val="212529"/>
          <w:sz w:val="20"/>
          <w:szCs w:val="20"/>
        </w:rPr>
        <w:t>verwendet.</w:t>
      </w:r>
    </w:p>
    <w:p w:rsidR="0085005D" w:rsidRPr="0085005D" w:rsidRDefault="0085005D" w:rsidP="0085005D">
      <w:pPr>
        <w:pStyle w:val="StandardWeb"/>
        <w:shd w:val="clear" w:color="auto" w:fill="FFFFFF"/>
        <w:spacing w:before="0" w:beforeAutospacing="0"/>
        <w:rPr>
          <w:rFonts w:ascii="Arial" w:hAnsi="Arial" w:cs="Arial"/>
          <w:color w:val="212529"/>
          <w:sz w:val="20"/>
          <w:szCs w:val="20"/>
        </w:rPr>
      </w:pPr>
      <w:r w:rsidRPr="0085005D">
        <w:rPr>
          <w:rFonts w:ascii="Arial" w:hAnsi="Arial" w:cs="Arial"/>
          <w:color w:val="212529"/>
          <w:sz w:val="20"/>
          <w:szCs w:val="20"/>
        </w:rPr>
        <w:t>Zusätzlich im Lieferumfang enthalten ist eine blaue Flachdichtung. Muster, Zertifikate und weitere Informationen sind direkt über den Hersteller zu beziehen.</w:t>
      </w:r>
    </w:p>
    <w:p w:rsidR="0085005D" w:rsidRPr="0085005D" w:rsidRDefault="0085005D" w:rsidP="0085005D">
      <w:pPr>
        <w:pStyle w:val="StandardWeb"/>
        <w:shd w:val="clear" w:color="auto" w:fill="FFFFFF"/>
        <w:spacing w:before="0" w:beforeAutospacing="0"/>
        <w:rPr>
          <w:rFonts w:ascii="Arial" w:hAnsi="Arial" w:cs="Arial"/>
          <w:color w:val="212529"/>
          <w:sz w:val="20"/>
          <w:szCs w:val="20"/>
        </w:rPr>
      </w:pPr>
      <w:r w:rsidRPr="0085005D">
        <w:rPr>
          <w:rFonts w:ascii="Arial" w:hAnsi="Arial" w:cs="Arial"/>
          <w:color w:val="212529"/>
          <w:sz w:val="20"/>
          <w:szCs w:val="20"/>
        </w:rPr>
        <w:t>https://www.icotek.com/de/produkte/hygienic-design-kabeldurchfuehrung/kel-er-bl</w:t>
      </w:r>
    </w:p>
    <w:p w:rsidR="0085005D" w:rsidRPr="0085005D" w:rsidRDefault="0085005D" w:rsidP="0085005D">
      <w:pPr>
        <w:pStyle w:val="StandardWeb"/>
        <w:shd w:val="clear" w:color="auto" w:fill="FFFFFF"/>
        <w:spacing w:before="0" w:beforeAutospacing="0"/>
        <w:rPr>
          <w:rFonts w:ascii="Arial" w:hAnsi="Arial" w:cs="Arial"/>
          <w:color w:val="212529"/>
          <w:sz w:val="20"/>
          <w:szCs w:val="20"/>
        </w:rPr>
      </w:pPr>
      <w:r w:rsidRPr="0085005D">
        <w:rPr>
          <w:rFonts w:ascii="Arial" w:hAnsi="Arial" w:cs="Arial"/>
          <w:noProof/>
          <w:color w:val="212529"/>
          <w:sz w:val="20"/>
          <w:szCs w:val="20"/>
        </w:rPr>
        <w:drawing>
          <wp:inline distT="0" distB="0" distL="0" distR="0" wp14:anchorId="38B1A2E0" wp14:editId="11C249B6">
            <wp:extent cx="3381375" cy="244086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2388" cy="2441591"/>
                    </a:xfrm>
                    <a:prstGeom prst="rect">
                      <a:avLst/>
                    </a:prstGeom>
                    <a:noFill/>
                    <a:ln>
                      <a:noFill/>
                    </a:ln>
                  </pic:spPr>
                </pic:pic>
              </a:graphicData>
            </a:graphic>
          </wp:inline>
        </w:drawing>
      </w:r>
    </w:p>
    <w:p w:rsidR="0085005D" w:rsidRPr="0085005D" w:rsidRDefault="0085005D" w:rsidP="0085005D">
      <w:pPr>
        <w:pStyle w:val="StandardWeb"/>
        <w:shd w:val="clear" w:color="auto" w:fill="FFFFFF"/>
        <w:spacing w:before="0" w:beforeAutospacing="0"/>
        <w:rPr>
          <w:rFonts w:ascii="Arial" w:hAnsi="Arial" w:cs="Arial"/>
          <w:i/>
          <w:color w:val="212529"/>
          <w:sz w:val="20"/>
          <w:szCs w:val="20"/>
        </w:rPr>
      </w:pPr>
      <w:r w:rsidRPr="0085005D">
        <w:rPr>
          <w:rFonts w:ascii="Arial" w:hAnsi="Arial" w:cs="Arial"/>
          <w:i/>
          <w:color w:val="212529"/>
          <w:sz w:val="20"/>
          <w:szCs w:val="20"/>
        </w:rPr>
        <w:t>Abb.: icotek KEL-ER-BL 24|7</w:t>
      </w:r>
    </w:p>
    <w:p w:rsidR="005B32AC" w:rsidRDefault="005B32AC" w:rsidP="005B32AC">
      <w:pPr>
        <w:rPr>
          <w:i/>
        </w:rPr>
      </w:pPr>
    </w:p>
    <w:p w:rsidR="00D73504" w:rsidRDefault="00D73504" w:rsidP="00D73504">
      <w:pPr>
        <w:rPr>
          <w:sz w:val="20"/>
          <w:szCs w:val="20"/>
        </w:rPr>
      </w:pPr>
      <w:r w:rsidRPr="00983A2D">
        <w:rPr>
          <w:sz w:val="20"/>
          <w:szCs w:val="20"/>
        </w:rPr>
        <w:lastRenderedPageBreak/>
        <w:t>Bei Verwendung der Meldung freuen wir uns über ein Belegexemplar, bzw. eine E-Mail mit dem Text oder einem Link. Abdruck honorarfrei.</w:t>
      </w:r>
    </w:p>
    <w:p w:rsidR="00D73504" w:rsidRPr="004C5044" w:rsidRDefault="00D73504" w:rsidP="00D73504">
      <w:pPr>
        <w:rPr>
          <w:b/>
          <w:sz w:val="24"/>
          <w:szCs w:val="24"/>
        </w:rPr>
      </w:pPr>
      <w:r w:rsidRPr="004C5044">
        <w:rPr>
          <w:b/>
          <w:sz w:val="24"/>
          <w:szCs w:val="24"/>
        </w:rPr>
        <w:t>icotek Group</w:t>
      </w:r>
      <w:r>
        <w:rPr>
          <w:b/>
          <w:sz w:val="24"/>
          <w:szCs w:val="24"/>
        </w:rPr>
        <w:br/>
      </w:r>
      <w:r w:rsidRPr="004C5044">
        <w:rPr>
          <w:sz w:val="20"/>
          <w:szCs w:val="20"/>
        </w:rPr>
        <w:t>Die icotek GmbH</w:t>
      </w:r>
      <w:r w:rsidR="00F97211">
        <w:rPr>
          <w:sz w:val="20"/>
          <w:szCs w:val="20"/>
        </w:rPr>
        <w:t xml:space="preserve"> &amp; Co. KG</w:t>
      </w:r>
      <w:r w:rsidRPr="004C5044">
        <w:rPr>
          <w:sz w:val="20"/>
          <w:szCs w:val="20"/>
        </w:rPr>
        <w:t xml:space="preserve"> ist ein inhabergeführtes Unternehmen der icotek Gruppe. A</w:t>
      </w:r>
      <w:r w:rsidR="00120E64">
        <w:rPr>
          <w:sz w:val="20"/>
          <w:szCs w:val="20"/>
        </w:rPr>
        <w:t xml:space="preserve">m </w:t>
      </w:r>
      <w:r w:rsidRPr="004C5044">
        <w:rPr>
          <w:sz w:val="20"/>
          <w:szCs w:val="20"/>
        </w:rPr>
        <w:t>Hauptstandort in Eschach, Baden-Württemberg, entwickeln und vertreiben wir unsere Produkte weltweit. Mit Tochtergesellschaften in der Schweiz, Frankreich, Italien, Großbritannien, in den USA , in der Türkei und in China sowie </w:t>
      </w:r>
      <w:hyperlink r:id="rId8"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p>
    <w:sectPr w:rsidR="00664C83" w:rsidRPr="00985F8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2880" w:rsidRDefault="00292880" w:rsidP="00565520">
      <w:pPr>
        <w:spacing w:after="0" w:line="240" w:lineRule="auto"/>
      </w:pPr>
      <w:r>
        <w:separator/>
      </w:r>
    </w:p>
  </w:endnote>
  <w:endnote w:type="continuationSeparator" w:id="0">
    <w:p w:rsidR="00292880" w:rsidRDefault="00292880"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DB0E1B">
    <w:pPr>
      <w:pStyle w:val="Fuzeile"/>
      <w:rPr>
        <w:b/>
        <w:sz w:val="24"/>
        <w:szCs w:val="24"/>
      </w:rPr>
    </w:pPr>
    <w:r>
      <w:rPr>
        <w:b/>
        <w:sz w:val="24"/>
        <w:szCs w:val="24"/>
      </w:rPr>
      <w:t>i</w:t>
    </w:r>
    <w:r w:rsidR="00D73504" w:rsidRPr="00D73504">
      <w:rPr>
        <w:b/>
        <w:sz w:val="24"/>
        <w:szCs w:val="24"/>
      </w:rPr>
      <w:t>cotek Group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2880" w:rsidRDefault="00292880" w:rsidP="00565520">
      <w:pPr>
        <w:spacing w:after="0" w:line="240" w:lineRule="auto"/>
      </w:pPr>
      <w:r>
        <w:separator/>
      </w:r>
    </w:p>
  </w:footnote>
  <w:footnote w:type="continuationSeparator" w:id="0">
    <w:p w:rsidR="00292880" w:rsidRDefault="00292880"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852930" cy="1404620"/>
              <wp:effectExtent l="0" t="0" r="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930"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F97211" w:rsidP="004C5044">
                          <w:pPr>
                            <w:jc w:val="right"/>
                          </w:pPr>
                          <w:r w:rsidRPr="00F97211">
                            <w:rPr>
                              <w:rFonts w:cs="Arial"/>
                            </w:rPr>
                            <w:t>icotek GmbH &amp; Co. KG</w:t>
                          </w:r>
                          <w:r w:rsidR="004C5044">
                            <w:rPr>
                              <w:rFonts w:cs="Arial"/>
                            </w:rPr>
                            <w:br/>
                          </w:r>
                          <w:r w:rsidR="004C5044" w:rsidRPr="00985F8B">
                            <w:rPr>
                              <w:rFonts w:cs="Arial"/>
                            </w:rPr>
                            <w:t>Bischof-von-Lipp-Str.1</w:t>
                          </w:r>
                          <w:r w:rsidR="004C5044">
                            <w:rPr>
                              <w:rFonts w:cs="Arial"/>
                            </w:rPr>
                            <w:br/>
                          </w:r>
                          <w:r w:rsidR="004C5044" w:rsidRPr="00985F8B">
                            <w:rPr>
                              <w:rFonts w:cs="Arial"/>
                            </w:rPr>
                            <w:t>73569 Eschach</w:t>
                          </w:r>
                          <w:r w:rsidR="004C5044">
                            <w:rPr>
                              <w:rFonts w:cs="Arial"/>
                            </w:rPr>
                            <w:br/>
                          </w:r>
                          <w:hyperlink r:id="rId2" w:history="1">
                            <w:r w:rsidR="004C5044" w:rsidRPr="00985F8B">
                              <w:rPr>
                                <w:rStyle w:val="Hyperlink"/>
                                <w:rFonts w:cs="Arial"/>
                                <w:color w:val="auto"/>
                                <w:u w:val="none"/>
                              </w:rPr>
                              <w:t>www.</w:t>
                            </w:r>
                            <w:r w:rsidR="004C5044">
                              <w:rPr>
                                <w:rStyle w:val="Hyperlink"/>
                                <w:rFonts w:cs="Arial"/>
                                <w:color w:val="auto"/>
                                <w:u w:val="none"/>
                              </w:rPr>
                              <w:t>icotek</w:t>
                            </w:r>
                            <w:r w:rsidR="004C5044" w:rsidRPr="00985F8B">
                              <w:rPr>
                                <w:rStyle w:val="Hyperlink"/>
                                <w:rFonts w:cs="Arial"/>
                                <w:color w:val="auto"/>
                                <w:u w:val="none"/>
                              </w:rPr>
                              <w:t>.com</w:t>
                            </w:r>
                          </w:hyperlink>
                          <w:r w:rsidR="004C5044">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94.7pt;margin-top:67.35pt;width:145.9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F97211" w:rsidP="004C5044">
                    <w:pPr>
                      <w:jc w:val="right"/>
                    </w:pPr>
                    <w:r w:rsidRPr="00F97211">
                      <w:rPr>
                        <w:rFonts w:cs="Arial"/>
                      </w:rPr>
                      <w:t>icotek GmbH &amp; Co. KG</w:t>
                    </w:r>
                    <w:r w:rsidR="004C5044">
                      <w:rPr>
                        <w:rFonts w:cs="Arial"/>
                      </w:rPr>
                      <w:br/>
                    </w:r>
                    <w:r w:rsidR="004C5044" w:rsidRPr="00985F8B">
                      <w:rPr>
                        <w:rFonts w:cs="Arial"/>
                      </w:rPr>
                      <w:t>Bischof-von-Lipp-Str.1</w:t>
                    </w:r>
                    <w:r w:rsidR="004C5044">
                      <w:rPr>
                        <w:rFonts w:cs="Arial"/>
                      </w:rPr>
                      <w:br/>
                    </w:r>
                    <w:r w:rsidR="004C5044" w:rsidRPr="00985F8B">
                      <w:rPr>
                        <w:rFonts w:cs="Arial"/>
                      </w:rPr>
                      <w:t>73569 Eschach</w:t>
                    </w:r>
                    <w:r w:rsidR="004C5044">
                      <w:rPr>
                        <w:rFonts w:cs="Arial"/>
                      </w:rPr>
                      <w:br/>
                    </w:r>
                    <w:hyperlink r:id="rId4" w:history="1">
                      <w:r w:rsidR="004C5044" w:rsidRPr="00985F8B">
                        <w:rPr>
                          <w:rStyle w:val="Hyperlink"/>
                          <w:rFonts w:cs="Arial"/>
                          <w:color w:val="auto"/>
                          <w:u w:val="none"/>
                        </w:rPr>
                        <w:t>www.</w:t>
                      </w:r>
                      <w:r w:rsidR="004C5044">
                        <w:rPr>
                          <w:rStyle w:val="Hyperlink"/>
                          <w:rFonts w:cs="Arial"/>
                          <w:color w:val="auto"/>
                          <w:u w:val="none"/>
                        </w:rPr>
                        <w:t>icotek</w:t>
                      </w:r>
                      <w:r w:rsidR="004C5044" w:rsidRPr="00985F8B">
                        <w:rPr>
                          <w:rStyle w:val="Hyperlink"/>
                          <w:rFonts w:cs="Arial"/>
                          <w:color w:val="auto"/>
                          <w:u w:val="none"/>
                        </w:rPr>
                        <w:t>.com</w:t>
                      </w:r>
                    </w:hyperlink>
                    <w:r w:rsidR="004C5044">
                      <w:rPr>
                        <w:rStyle w:val="Hyperlink"/>
                        <w:rFonts w:cs="Arial"/>
                        <w:color w:val="auto"/>
                        <w:u w:val="none"/>
                      </w:rPr>
                      <w:br/>
                    </w:r>
                  </w:p>
                </w:txbxContent>
              </v:textbox>
              <w10:wrap type="square" anchorx="margin"/>
            </v:shape>
          </w:pict>
        </mc:Fallback>
      </mc:AlternateContent>
    </w:r>
    <w:r w:rsidR="00AC1E21">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r w:rsidRPr="004C5044">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211" w:rsidRDefault="00F972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32BE6"/>
    <w:rsid w:val="00043994"/>
    <w:rsid w:val="00043EAC"/>
    <w:rsid w:val="0009319B"/>
    <w:rsid w:val="00094947"/>
    <w:rsid w:val="00095739"/>
    <w:rsid w:val="00096792"/>
    <w:rsid w:val="00097F98"/>
    <w:rsid w:val="000E0C81"/>
    <w:rsid w:val="000E1CD3"/>
    <w:rsid w:val="000E5856"/>
    <w:rsid w:val="000E5F77"/>
    <w:rsid w:val="000E7C76"/>
    <w:rsid w:val="001172E8"/>
    <w:rsid w:val="00120E64"/>
    <w:rsid w:val="00135C21"/>
    <w:rsid w:val="001946E4"/>
    <w:rsid w:val="001C4983"/>
    <w:rsid w:val="001C49C5"/>
    <w:rsid w:val="001C6AE5"/>
    <w:rsid w:val="001D50C3"/>
    <w:rsid w:val="001E2204"/>
    <w:rsid w:val="001F3C4D"/>
    <w:rsid w:val="002251D7"/>
    <w:rsid w:val="00243AE4"/>
    <w:rsid w:val="0025071F"/>
    <w:rsid w:val="00254377"/>
    <w:rsid w:val="002646A0"/>
    <w:rsid w:val="002669A0"/>
    <w:rsid w:val="002877BC"/>
    <w:rsid w:val="00292880"/>
    <w:rsid w:val="002B1195"/>
    <w:rsid w:val="002C40B2"/>
    <w:rsid w:val="002D5AE8"/>
    <w:rsid w:val="0031388B"/>
    <w:rsid w:val="00320273"/>
    <w:rsid w:val="0032260F"/>
    <w:rsid w:val="003249F0"/>
    <w:rsid w:val="0033083A"/>
    <w:rsid w:val="00342024"/>
    <w:rsid w:val="003469AC"/>
    <w:rsid w:val="00354720"/>
    <w:rsid w:val="00372508"/>
    <w:rsid w:val="00394ED2"/>
    <w:rsid w:val="00396A32"/>
    <w:rsid w:val="003B6A90"/>
    <w:rsid w:val="003D2730"/>
    <w:rsid w:val="003E4B61"/>
    <w:rsid w:val="003F07FB"/>
    <w:rsid w:val="003F4283"/>
    <w:rsid w:val="0040589A"/>
    <w:rsid w:val="00443160"/>
    <w:rsid w:val="0044790D"/>
    <w:rsid w:val="00450F7A"/>
    <w:rsid w:val="004524F3"/>
    <w:rsid w:val="00457C23"/>
    <w:rsid w:val="00473EFA"/>
    <w:rsid w:val="00474318"/>
    <w:rsid w:val="004803F0"/>
    <w:rsid w:val="004C5044"/>
    <w:rsid w:val="004C76CF"/>
    <w:rsid w:val="004D34CD"/>
    <w:rsid w:val="004D34D7"/>
    <w:rsid w:val="004E3305"/>
    <w:rsid w:val="004E7147"/>
    <w:rsid w:val="00515755"/>
    <w:rsid w:val="005647B6"/>
    <w:rsid w:val="00565520"/>
    <w:rsid w:val="00570BFC"/>
    <w:rsid w:val="005728EB"/>
    <w:rsid w:val="005904A3"/>
    <w:rsid w:val="005B32AC"/>
    <w:rsid w:val="005B34D1"/>
    <w:rsid w:val="005B7800"/>
    <w:rsid w:val="005C4785"/>
    <w:rsid w:val="005D5DF6"/>
    <w:rsid w:val="005E6C17"/>
    <w:rsid w:val="006010AC"/>
    <w:rsid w:val="006120BD"/>
    <w:rsid w:val="0061667B"/>
    <w:rsid w:val="00617683"/>
    <w:rsid w:val="00624A9D"/>
    <w:rsid w:val="0064591A"/>
    <w:rsid w:val="00647563"/>
    <w:rsid w:val="00664C83"/>
    <w:rsid w:val="006953E5"/>
    <w:rsid w:val="00696E01"/>
    <w:rsid w:val="006A0E64"/>
    <w:rsid w:val="006A36E1"/>
    <w:rsid w:val="00726971"/>
    <w:rsid w:val="0072721A"/>
    <w:rsid w:val="00741E72"/>
    <w:rsid w:val="00753A2B"/>
    <w:rsid w:val="00767694"/>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46192"/>
    <w:rsid w:val="0085005D"/>
    <w:rsid w:val="0085316C"/>
    <w:rsid w:val="0086040F"/>
    <w:rsid w:val="00861695"/>
    <w:rsid w:val="00862BD3"/>
    <w:rsid w:val="00896636"/>
    <w:rsid w:val="008A034C"/>
    <w:rsid w:val="008A5439"/>
    <w:rsid w:val="008B0E74"/>
    <w:rsid w:val="008B609F"/>
    <w:rsid w:val="008C4473"/>
    <w:rsid w:val="008C5FA6"/>
    <w:rsid w:val="008F532A"/>
    <w:rsid w:val="00903F4B"/>
    <w:rsid w:val="00920367"/>
    <w:rsid w:val="00934582"/>
    <w:rsid w:val="00934C20"/>
    <w:rsid w:val="00943544"/>
    <w:rsid w:val="00954073"/>
    <w:rsid w:val="00971330"/>
    <w:rsid w:val="00972EC3"/>
    <w:rsid w:val="00983A2D"/>
    <w:rsid w:val="00983DD6"/>
    <w:rsid w:val="00985F8B"/>
    <w:rsid w:val="00987AF8"/>
    <w:rsid w:val="009E7E32"/>
    <w:rsid w:val="00A018C5"/>
    <w:rsid w:val="00A0536B"/>
    <w:rsid w:val="00A07A26"/>
    <w:rsid w:val="00A22254"/>
    <w:rsid w:val="00A26395"/>
    <w:rsid w:val="00A32375"/>
    <w:rsid w:val="00A929BA"/>
    <w:rsid w:val="00AA622F"/>
    <w:rsid w:val="00AB2566"/>
    <w:rsid w:val="00AC1E21"/>
    <w:rsid w:val="00AE7ACF"/>
    <w:rsid w:val="00AE7DA3"/>
    <w:rsid w:val="00B0556A"/>
    <w:rsid w:val="00B60E70"/>
    <w:rsid w:val="00B90AB6"/>
    <w:rsid w:val="00B91287"/>
    <w:rsid w:val="00B9361D"/>
    <w:rsid w:val="00BC0877"/>
    <w:rsid w:val="00BD4047"/>
    <w:rsid w:val="00BD6AF4"/>
    <w:rsid w:val="00C017A0"/>
    <w:rsid w:val="00C1208F"/>
    <w:rsid w:val="00C26238"/>
    <w:rsid w:val="00C411C6"/>
    <w:rsid w:val="00C43997"/>
    <w:rsid w:val="00C674F7"/>
    <w:rsid w:val="00C70269"/>
    <w:rsid w:val="00C8063C"/>
    <w:rsid w:val="00C8577A"/>
    <w:rsid w:val="00C93CF1"/>
    <w:rsid w:val="00C97DAE"/>
    <w:rsid w:val="00CA6B41"/>
    <w:rsid w:val="00CB3A8D"/>
    <w:rsid w:val="00CC4A53"/>
    <w:rsid w:val="00CD1257"/>
    <w:rsid w:val="00D02DBC"/>
    <w:rsid w:val="00D14C1A"/>
    <w:rsid w:val="00D157BF"/>
    <w:rsid w:val="00D234BD"/>
    <w:rsid w:val="00D2724E"/>
    <w:rsid w:val="00D438CA"/>
    <w:rsid w:val="00D46618"/>
    <w:rsid w:val="00D54B16"/>
    <w:rsid w:val="00D67E07"/>
    <w:rsid w:val="00D73504"/>
    <w:rsid w:val="00D83806"/>
    <w:rsid w:val="00D85397"/>
    <w:rsid w:val="00D86081"/>
    <w:rsid w:val="00D909D8"/>
    <w:rsid w:val="00D92538"/>
    <w:rsid w:val="00D9704F"/>
    <w:rsid w:val="00D97E6D"/>
    <w:rsid w:val="00DB0E1B"/>
    <w:rsid w:val="00DD699E"/>
    <w:rsid w:val="00DE3012"/>
    <w:rsid w:val="00DE5460"/>
    <w:rsid w:val="00E0334B"/>
    <w:rsid w:val="00E055E2"/>
    <w:rsid w:val="00E3061B"/>
    <w:rsid w:val="00E37BE4"/>
    <w:rsid w:val="00E43B18"/>
    <w:rsid w:val="00E727F4"/>
    <w:rsid w:val="00E96C95"/>
    <w:rsid w:val="00E972CE"/>
    <w:rsid w:val="00EA1189"/>
    <w:rsid w:val="00EA5C8C"/>
    <w:rsid w:val="00EE064C"/>
    <w:rsid w:val="00F26CF4"/>
    <w:rsid w:val="00F301AF"/>
    <w:rsid w:val="00F328DF"/>
    <w:rsid w:val="00F431A4"/>
    <w:rsid w:val="00F47A7E"/>
    <w:rsid w:val="00F621BB"/>
    <w:rsid w:val="00F66596"/>
    <w:rsid w:val="00F943E2"/>
    <w:rsid w:val="00F97211"/>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305AAD"/>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styleId="NichtaufgelsteErwhnung">
    <w:name w:val="Unresolved Mention"/>
    <w:basedOn w:val="Absatz-Standardschriftart"/>
    <w:uiPriority w:val="99"/>
    <w:semiHidden/>
    <w:unhideWhenUsed/>
    <w:rsid w:val="00987AF8"/>
    <w:rPr>
      <w:color w:val="605E5C"/>
      <w:shd w:val="clear" w:color="auto" w:fill="E1DFDD"/>
    </w:rPr>
  </w:style>
  <w:style w:type="paragraph" w:styleId="StandardWeb">
    <w:name w:val="Normal (Web)"/>
    <w:basedOn w:val="Standard"/>
    <w:uiPriority w:val="99"/>
    <w:semiHidden/>
    <w:unhideWhenUsed/>
    <w:rsid w:val="0085005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tek.com/de/vertriebsnet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2.jpe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2214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cp:lastPrinted>2021-01-25T13:32:00Z</cp:lastPrinted>
  <dcterms:created xsi:type="dcterms:W3CDTF">2024-01-16T08:14:00Z</dcterms:created>
  <dcterms:modified xsi:type="dcterms:W3CDTF">2024-01-17T13:12:00Z</dcterms:modified>
</cp:coreProperties>
</file>